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F850" w14:textId="46E2E3B3" w:rsidR="00D01B0C" w:rsidRPr="00C244BF" w:rsidRDefault="00D01B0C" w:rsidP="00D01B0C">
      <w:pPr>
        <w:textAlignment w:val="baseline"/>
        <w:rPr>
          <w:rStyle w:val="mobile-oversized1"/>
          <w:rFonts w:ascii="Arial" w:hAnsi="Arial" w:cs="Arial"/>
          <w:color w:val="000000" w:themeColor="text1"/>
        </w:rPr>
      </w:pPr>
    </w:p>
    <w:p w14:paraId="71990B9E" w14:textId="77777777" w:rsidR="00C244BF" w:rsidRDefault="004C682B" w:rsidP="00D01B0C">
      <w:pPr>
        <w:textAlignment w:val="baseline"/>
        <w:rPr>
          <w:rStyle w:val="mobile-oversized1"/>
          <w:rFonts w:ascii="Arial" w:hAnsi="Arial" w:cs="Arial"/>
          <w:color w:val="000000" w:themeColor="text1"/>
        </w:rPr>
      </w:pPr>
      <w:r w:rsidRPr="00C244BF">
        <w:rPr>
          <w:rStyle w:val="mobile-oversized1"/>
          <w:rFonts w:ascii="Arial" w:hAnsi="Arial" w:cs="Arial"/>
          <w:b/>
          <w:bCs/>
          <w:color w:val="000000" w:themeColor="text1"/>
        </w:rPr>
        <w:t>1) Valg af ordstyrer /</w:t>
      </w:r>
      <w:r w:rsidRPr="00C244BF">
        <w:rPr>
          <w:rStyle w:val="mobile-oversized1"/>
          <w:rFonts w:ascii="Arial" w:hAnsi="Arial" w:cs="Arial"/>
          <w:color w:val="000000" w:themeColor="text1"/>
        </w:rPr>
        <w:t xml:space="preserve"> </w:t>
      </w:r>
      <w:r w:rsidRPr="00C244BF">
        <w:rPr>
          <w:rStyle w:val="mobile-oversized1"/>
          <w:rFonts w:ascii="Arial" w:hAnsi="Arial" w:cs="Arial"/>
          <w:i/>
          <w:iCs/>
          <w:color w:val="000000" w:themeColor="text1"/>
        </w:rPr>
        <w:t>Fælles</w:t>
      </w:r>
      <w:r w:rsidRPr="00C244BF">
        <w:rPr>
          <w:rFonts w:ascii="Arial" w:hAnsi="Arial" w:cs="Arial"/>
          <w:color w:val="000000" w:themeColor="text1"/>
        </w:rPr>
        <w:br/>
      </w:r>
    </w:p>
    <w:p w14:paraId="4B5C4DE7" w14:textId="755885E7" w:rsidR="00C244BF" w:rsidRDefault="004C682B" w:rsidP="00D01B0C">
      <w:pPr>
        <w:textAlignment w:val="baseline"/>
        <w:rPr>
          <w:rStyle w:val="mobile-oversized1"/>
          <w:rFonts w:ascii="Arial" w:hAnsi="Arial" w:cs="Arial"/>
          <w:color w:val="000000" w:themeColor="text1"/>
        </w:rPr>
      </w:pPr>
      <w:r w:rsidRPr="00C244BF">
        <w:rPr>
          <w:rStyle w:val="mobile-oversized1"/>
          <w:rFonts w:ascii="Arial" w:hAnsi="Arial" w:cs="Arial"/>
          <w:b/>
          <w:bCs/>
          <w:color w:val="000000" w:themeColor="text1"/>
        </w:rPr>
        <w:t>2) Valg af referent</w:t>
      </w:r>
      <w:r w:rsidR="00C244BF" w:rsidRPr="00C244BF">
        <w:rPr>
          <w:rStyle w:val="mobile-oversized1"/>
          <w:rFonts w:ascii="Arial" w:hAnsi="Arial" w:cs="Arial"/>
          <w:b/>
          <w:bCs/>
          <w:color w:val="000000" w:themeColor="text1"/>
        </w:rPr>
        <w:t xml:space="preserve"> </w:t>
      </w:r>
      <w:r w:rsidRPr="00C244BF">
        <w:rPr>
          <w:rStyle w:val="mobile-oversized1"/>
          <w:rFonts w:ascii="Arial" w:hAnsi="Arial" w:cs="Arial"/>
          <w:b/>
          <w:bCs/>
          <w:color w:val="000000" w:themeColor="text1"/>
        </w:rPr>
        <w:t>/</w:t>
      </w:r>
      <w:r w:rsidR="00D01B0C" w:rsidRPr="00C244BF">
        <w:rPr>
          <w:rStyle w:val="mobile-oversized1"/>
          <w:rFonts w:ascii="Arial" w:hAnsi="Arial" w:cs="Arial"/>
          <w:i/>
          <w:iCs/>
          <w:color w:val="000000" w:themeColor="text1"/>
        </w:rPr>
        <w:t>John Steen</w:t>
      </w:r>
      <w:r w:rsidRPr="00C244BF">
        <w:rPr>
          <w:rFonts w:ascii="Arial" w:hAnsi="Arial" w:cs="Arial"/>
          <w:color w:val="000000" w:themeColor="text1"/>
        </w:rPr>
        <w:br/>
      </w:r>
    </w:p>
    <w:p w14:paraId="4B802758" w14:textId="77777777" w:rsidR="00C244BF" w:rsidRDefault="004C682B" w:rsidP="00D01B0C">
      <w:pPr>
        <w:textAlignment w:val="baseline"/>
        <w:rPr>
          <w:rStyle w:val="mobile-oversized1"/>
          <w:rFonts w:ascii="Arial" w:hAnsi="Arial" w:cs="Arial"/>
          <w:color w:val="000000" w:themeColor="text1"/>
        </w:rPr>
      </w:pPr>
      <w:r w:rsidRPr="00C244BF">
        <w:rPr>
          <w:rStyle w:val="mobile-oversized1"/>
          <w:rFonts w:ascii="Arial" w:hAnsi="Arial" w:cs="Arial"/>
          <w:b/>
          <w:bCs/>
          <w:color w:val="000000" w:themeColor="text1"/>
        </w:rPr>
        <w:t>3) Hvem er vi nu /</w:t>
      </w:r>
      <w:r w:rsidRPr="00C244BF">
        <w:rPr>
          <w:rStyle w:val="mobile-oversized1"/>
          <w:rFonts w:ascii="Arial" w:hAnsi="Arial" w:cs="Arial"/>
          <w:color w:val="000000" w:themeColor="text1"/>
        </w:rPr>
        <w:t xml:space="preserve"> </w:t>
      </w:r>
      <w:r w:rsidR="00D01B0C" w:rsidRPr="00C244BF">
        <w:rPr>
          <w:rStyle w:val="mobile-oversized1"/>
          <w:rFonts w:ascii="Arial" w:hAnsi="Arial" w:cs="Arial"/>
          <w:i/>
          <w:iCs/>
          <w:color w:val="000000" w:themeColor="text1"/>
        </w:rPr>
        <w:t>Kort</w:t>
      </w:r>
      <w:r w:rsidR="00D01B0C" w:rsidRPr="00C244BF">
        <w:rPr>
          <w:rStyle w:val="mobile-oversized1"/>
          <w:rFonts w:ascii="Arial" w:hAnsi="Arial" w:cs="Arial"/>
          <w:color w:val="000000" w:themeColor="text1"/>
        </w:rPr>
        <w:t xml:space="preserve"> </w:t>
      </w:r>
      <w:r w:rsidRPr="00C244BF">
        <w:rPr>
          <w:rStyle w:val="mobile-oversized1"/>
          <w:rFonts w:ascii="Arial" w:hAnsi="Arial" w:cs="Arial"/>
          <w:i/>
          <w:iCs/>
          <w:color w:val="000000" w:themeColor="text1"/>
        </w:rPr>
        <w:t>Præsentationsrunde</w:t>
      </w:r>
      <w:r w:rsidRPr="00C244BF">
        <w:rPr>
          <w:rFonts w:ascii="Arial" w:hAnsi="Arial" w:cs="Arial"/>
          <w:color w:val="000000" w:themeColor="text1"/>
        </w:rPr>
        <w:br/>
      </w:r>
    </w:p>
    <w:p w14:paraId="50690376" w14:textId="5480CF1A" w:rsidR="00C244BF" w:rsidRDefault="004C682B" w:rsidP="00D01B0C">
      <w:pPr>
        <w:textAlignment w:val="baseline"/>
        <w:rPr>
          <w:rStyle w:val="mobile-oversized1"/>
          <w:rFonts w:ascii="Arial" w:hAnsi="Arial" w:cs="Arial"/>
          <w:color w:val="000000" w:themeColor="text1"/>
        </w:rPr>
      </w:pPr>
      <w:r w:rsidRPr="00C244BF">
        <w:rPr>
          <w:rStyle w:val="mobile-oversized1"/>
          <w:rFonts w:ascii="Arial" w:hAnsi="Arial" w:cs="Arial"/>
          <w:b/>
          <w:bCs/>
          <w:color w:val="000000" w:themeColor="text1"/>
        </w:rPr>
        <w:t>4) Evaluering og referat fra afdelingsmøde /</w:t>
      </w:r>
      <w:r w:rsidRPr="00C244BF">
        <w:rPr>
          <w:rStyle w:val="mobile-oversized1"/>
          <w:rFonts w:ascii="Arial" w:hAnsi="Arial" w:cs="Arial"/>
          <w:color w:val="000000" w:themeColor="text1"/>
        </w:rPr>
        <w:t xml:space="preserve"> </w:t>
      </w:r>
      <w:r w:rsidRPr="00C244BF">
        <w:rPr>
          <w:rStyle w:val="mobile-oversized1"/>
          <w:rFonts w:ascii="Arial" w:hAnsi="Arial" w:cs="Arial"/>
          <w:i/>
          <w:iCs/>
          <w:color w:val="000000" w:themeColor="text1"/>
        </w:rPr>
        <w:t xml:space="preserve">Referatet udsendes efter </w:t>
      </w:r>
      <w:r w:rsidR="00994C98">
        <w:rPr>
          <w:rStyle w:val="mobile-oversized1"/>
          <w:rFonts w:ascii="Arial" w:hAnsi="Arial" w:cs="Arial"/>
          <w:i/>
          <w:iCs/>
          <w:color w:val="000000" w:themeColor="text1"/>
        </w:rPr>
        <w:t xml:space="preserve">kort </w:t>
      </w:r>
      <w:r w:rsidRPr="00C244BF">
        <w:rPr>
          <w:rStyle w:val="mobile-oversized1"/>
          <w:rFonts w:ascii="Arial" w:hAnsi="Arial" w:cs="Arial"/>
          <w:i/>
          <w:iCs/>
          <w:color w:val="000000" w:themeColor="text1"/>
        </w:rPr>
        <w:t>kommentarrunde i afdelingsbestyrelsen.</w:t>
      </w:r>
      <w:r w:rsidRPr="00C244BF">
        <w:rPr>
          <w:rFonts w:ascii="Arial" w:hAnsi="Arial" w:cs="Arial"/>
          <w:color w:val="000000" w:themeColor="text1"/>
        </w:rPr>
        <w:br/>
      </w:r>
    </w:p>
    <w:p w14:paraId="2F68E29C" w14:textId="0E724260" w:rsidR="00D01B0C" w:rsidRPr="00C244BF" w:rsidRDefault="004C682B" w:rsidP="00D01B0C">
      <w:pPr>
        <w:textAlignment w:val="baseline"/>
        <w:rPr>
          <w:rStyle w:val="mobile-oversized1"/>
          <w:rFonts w:ascii="Arial" w:hAnsi="Arial" w:cs="Arial"/>
          <w:b/>
          <w:bCs/>
          <w:color w:val="000000" w:themeColor="text1"/>
        </w:rPr>
      </w:pPr>
      <w:r w:rsidRPr="00C244BF">
        <w:rPr>
          <w:rStyle w:val="mobile-oversized1"/>
          <w:rFonts w:ascii="Arial" w:hAnsi="Arial" w:cs="Arial"/>
          <w:b/>
          <w:bCs/>
          <w:color w:val="000000" w:themeColor="text1"/>
        </w:rPr>
        <w:t xml:space="preserve">5) Afdelingsbestyrelsens respons på Tredjepartsvurdering / </w:t>
      </w:r>
    </w:p>
    <w:p w14:paraId="43631E10" w14:textId="77777777" w:rsidR="00D01B0C" w:rsidRPr="00D01B0C" w:rsidRDefault="00D01B0C" w:rsidP="00D01B0C">
      <w:pPr>
        <w:textAlignment w:val="baseline"/>
        <w:rPr>
          <w:rFonts w:ascii="Arial" w:eastAsia="Times New Roman" w:hAnsi="Arial" w:cs="Arial"/>
          <w:i/>
          <w:iCs/>
          <w:color w:val="000000" w:themeColor="text1"/>
          <w:lang w:eastAsia="da-DK"/>
        </w:rPr>
      </w:pPr>
    </w:p>
    <w:p w14:paraId="78502485" w14:textId="438ECB6A" w:rsidR="00D01B0C" w:rsidRPr="00D01B0C" w:rsidRDefault="00D01B0C" w:rsidP="00D01B0C">
      <w:pPr>
        <w:textAlignment w:val="baseline"/>
        <w:rPr>
          <w:rFonts w:ascii="Arial" w:eastAsia="Times New Roman" w:hAnsi="Arial" w:cs="Arial"/>
          <w:i/>
          <w:iCs/>
          <w:color w:val="000000" w:themeColor="text1"/>
          <w:lang w:eastAsia="da-DK"/>
        </w:rPr>
      </w:pPr>
      <w:r w:rsidRPr="00C244BF">
        <w:rPr>
          <w:rFonts w:ascii="Arial" w:eastAsia="Times New Roman" w:hAnsi="Arial" w:cs="Arial"/>
          <w:i/>
          <w:iCs/>
          <w:color w:val="000000" w:themeColor="text1"/>
          <w:lang w:eastAsia="da-DK"/>
        </w:rPr>
        <w:t xml:space="preserve">Afdelingsbestyrelsen har gjort </w:t>
      </w:r>
      <w:r w:rsidRPr="00D01B0C">
        <w:rPr>
          <w:rFonts w:ascii="Arial" w:eastAsia="Times New Roman" w:hAnsi="Arial" w:cs="Arial"/>
          <w:i/>
          <w:iCs/>
          <w:color w:val="000000" w:themeColor="text1"/>
          <w:lang w:eastAsia="da-DK"/>
        </w:rPr>
        <w:t>opmærksom på, at kommissoriet for </w:t>
      </w:r>
      <w:r w:rsidRPr="00D01B0C">
        <w:rPr>
          <w:rFonts w:ascii="Arial" w:eastAsia="Times New Roman" w:hAnsi="Arial" w:cs="Arial"/>
          <w:i/>
          <w:iCs/>
          <w:color w:val="000000" w:themeColor="text1"/>
          <w:bdr w:val="none" w:sz="0" w:space="0" w:color="auto" w:frame="1"/>
          <w:lang w:eastAsia="da-DK"/>
        </w:rPr>
        <w:t>Tredjepartsvurdering</w:t>
      </w:r>
      <w:r w:rsidRPr="00D01B0C">
        <w:rPr>
          <w:rFonts w:ascii="Arial" w:eastAsia="Times New Roman" w:hAnsi="Arial" w:cs="Arial"/>
          <w:i/>
          <w:iCs/>
          <w:color w:val="000000" w:themeColor="text1"/>
          <w:lang w:eastAsia="da-DK"/>
        </w:rPr>
        <w:t> blev ændret undervejs i processen efter kommunikation mellem enhedschef Morten Lund og byggedirektør Rasmus Jessing, KAB, uden afdelingsbestyrelsen blev inddraget eller orienteret om dette</w:t>
      </w:r>
      <w:r w:rsidR="00C244BF">
        <w:rPr>
          <w:rFonts w:ascii="Arial" w:eastAsia="Times New Roman" w:hAnsi="Arial" w:cs="Arial"/>
          <w:i/>
          <w:iCs/>
          <w:color w:val="000000" w:themeColor="text1"/>
          <w:lang w:eastAsia="da-DK"/>
        </w:rPr>
        <w:t xml:space="preserve">. </w:t>
      </w:r>
      <w:r w:rsidRPr="00D01B0C">
        <w:rPr>
          <w:rFonts w:ascii="Arial" w:eastAsia="Times New Roman" w:hAnsi="Arial" w:cs="Arial"/>
          <w:i/>
          <w:iCs/>
          <w:color w:val="000000" w:themeColor="text1"/>
          <w:lang w:eastAsia="da-DK"/>
        </w:rPr>
        <w:t>Ændringen i kommissoriet har betydning for den foreliggende </w:t>
      </w:r>
      <w:r w:rsidRPr="00D01B0C">
        <w:rPr>
          <w:rFonts w:ascii="Arial" w:eastAsia="Times New Roman" w:hAnsi="Arial" w:cs="Arial"/>
          <w:i/>
          <w:iCs/>
          <w:color w:val="000000" w:themeColor="text1"/>
          <w:bdr w:val="none" w:sz="0" w:space="0" w:color="auto" w:frame="1"/>
          <w:lang w:eastAsia="da-DK"/>
        </w:rPr>
        <w:t>Tredjepartsvurdering</w:t>
      </w:r>
      <w:r w:rsidRPr="00D01B0C">
        <w:rPr>
          <w:rFonts w:ascii="Arial" w:eastAsia="Times New Roman" w:hAnsi="Arial" w:cs="Arial"/>
          <w:i/>
          <w:iCs/>
          <w:color w:val="000000" w:themeColor="text1"/>
          <w:lang w:eastAsia="da-DK"/>
        </w:rPr>
        <w:t>. Vi blev først bekendt med ændringen i en senere aktindsigt.</w:t>
      </w:r>
    </w:p>
    <w:p w14:paraId="3596000C" w14:textId="77777777" w:rsidR="00D01B0C" w:rsidRPr="00D01B0C" w:rsidRDefault="00D01B0C" w:rsidP="00D01B0C">
      <w:pPr>
        <w:textAlignment w:val="baseline"/>
        <w:rPr>
          <w:rFonts w:ascii="Arial" w:eastAsia="Times New Roman" w:hAnsi="Arial" w:cs="Arial"/>
          <w:i/>
          <w:iCs/>
          <w:color w:val="000000" w:themeColor="text1"/>
          <w:lang w:eastAsia="da-DK"/>
        </w:rPr>
      </w:pPr>
    </w:p>
    <w:p w14:paraId="568C9E68" w14:textId="6B587005" w:rsidR="00D01B0C" w:rsidRPr="00D01B0C" w:rsidRDefault="00D01B0C" w:rsidP="00D01B0C">
      <w:pPr>
        <w:textAlignment w:val="baseline"/>
        <w:rPr>
          <w:rFonts w:ascii="Arial" w:eastAsia="Times New Roman" w:hAnsi="Arial" w:cs="Arial"/>
          <w:i/>
          <w:iCs/>
          <w:color w:val="000000" w:themeColor="text1"/>
          <w:lang w:eastAsia="da-DK"/>
        </w:rPr>
      </w:pPr>
      <w:r w:rsidRPr="00D01B0C">
        <w:rPr>
          <w:rFonts w:ascii="Arial" w:eastAsia="Times New Roman" w:hAnsi="Arial" w:cs="Arial"/>
          <w:i/>
          <w:iCs/>
          <w:color w:val="000000" w:themeColor="text1"/>
          <w:lang w:eastAsia="da-DK"/>
        </w:rPr>
        <w:t>Der er væsentlige bygningstekniske forhold, som </w:t>
      </w:r>
      <w:r w:rsidRPr="00D01B0C">
        <w:rPr>
          <w:rFonts w:ascii="Arial" w:eastAsia="Times New Roman" w:hAnsi="Arial" w:cs="Arial"/>
          <w:i/>
          <w:iCs/>
          <w:color w:val="000000" w:themeColor="text1"/>
          <w:bdr w:val="none" w:sz="0" w:space="0" w:color="auto" w:frame="1"/>
          <w:lang w:eastAsia="da-DK"/>
        </w:rPr>
        <w:t>Tredjepartsvurdering</w:t>
      </w:r>
      <w:r w:rsidRPr="00D01B0C">
        <w:rPr>
          <w:rFonts w:ascii="Arial" w:eastAsia="Times New Roman" w:hAnsi="Arial" w:cs="Arial"/>
          <w:i/>
          <w:iCs/>
          <w:color w:val="000000" w:themeColor="text1"/>
          <w:lang w:eastAsia="da-DK"/>
        </w:rPr>
        <w:t>en ikke forholder sig til:</w:t>
      </w:r>
    </w:p>
    <w:p w14:paraId="6BA5D1A6" w14:textId="77777777" w:rsidR="00D01B0C" w:rsidRPr="00D01B0C" w:rsidRDefault="00D01B0C" w:rsidP="00D01B0C">
      <w:pPr>
        <w:textAlignment w:val="baseline"/>
        <w:rPr>
          <w:rFonts w:ascii="Arial" w:eastAsia="Times New Roman" w:hAnsi="Arial" w:cs="Arial"/>
          <w:i/>
          <w:iCs/>
          <w:color w:val="000000" w:themeColor="text1"/>
          <w:lang w:eastAsia="da-DK"/>
        </w:rPr>
      </w:pPr>
      <w:r w:rsidRPr="00D01B0C">
        <w:rPr>
          <w:rFonts w:ascii="Arial" w:eastAsia="Times New Roman" w:hAnsi="Arial" w:cs="Arial"/>
          <w:i/>
          <w:iCs/>
          <w:color w:val="000000" w:themeColor="text1"/>
          <w:bdr w:val="none" w:sz="0" w:space="0" w:color="auto" w:frame="1"/>
          <w:lang w:eastAsia="da-DK"/>
        </w:rPr>
        <w:t> </w:t>
      </w:r>
    </w:p>
    <w:p w14:paraId="5368AD49" w14:textId="77777777" w:rsidR="00D01B0C" w:rsidRPr="00C244BF" w:rsidRDefault="00D01B0C" w:rsidP="00D01B0C">
      <w:pPr>
        <w:pStyle w:val="Listeafsnit"/>
        <w:numPr>
          <w:ilvl w:val="0"/>
          <w:numId w:val="2"/>
        </w:numPr>
        <w:textAlignment w:val="baseline"/>
        <w:rPr>
          <w:rFonts w:ascii="Arial" w:eastAsia="Times New Roman" w:hAnsi="Arial" w:cs="Arial"/>
          <w:i/>
          <w:iCs/>
          <w:color w:val="000000" w:themeColor="text1"/>
          <w:lang w:eastAsia="da-DK"/>
        </w:rPr>
      </w:pPr>
      <w:r w:rsidRPr="00C244BF">
        <w:rPr>
          <w:rFonts w:ascii="Arial" w:eastAsia="Times New Roman" w:hAnsi="Arial" w:cs="Arial"/>
          <w:i/>
          <w:iCs/>
          <w:color w:val="000000" w:themeColor="text1"/>
          <w:bdr w:val="none" w:sz="0" w:space="0" w:color="auto" w:frame="1"/>
          <w:lang w:eastAsia="da-DK"/>
        </w:rPr>
        <w:t xml:space="preserve">Der savnes en egentlig inspektion af faktisk bevægelse og afskalning i og ved dilatationsfuger i trapperummene, som dokumentation, for at husene har været udsat for stor </w:t>
      </w:r>
      <w:proofErr w:type="spellStart"/>
      <w:r w:rsidRPr="00C244BF">
        <w:rPr>
          <w:rFonts w:ascii="Arial" w:eastAsia="Times New Roman" w:hAnsi="Arial" w:cs="Arial"/>
          <w:i/>
          <w:iCs/>
          <w:color w:val="000000" w:themeColor="text1"/>
          <w:bdr w:val="none" w:sz="0" w:space="0" w:color="auto" w:frame="1"/>
          <w:lang w:eastAsia="da-DK"/>
        </w:rPr>
        <w:t>vindlast</w:t>
      </w:r>
      <w:proofErr w:type="spellEnd"/>
      <w:r w:rsidRPr="00C244BF">
        <w:rPr>
          <w:rFonts w:ascii="Arial" w:eastAsia="Times New Roman" w:hAnsi="Arial" w:cs="Arial"/>
          <w:i/>
          <w:iCs/>
          <w:color w:val="000000" w:themeColor="text1"/>
          <w:bdr w:val="none" w:sz="0" w:space="0" w:color="auto" w:frame="1"/>
          <w:lang w:eastAsia="da-DK"/>
        </w:rPr>
        <w:t xml:space="preserve"> / ekstrem belastning. Tredjepart er ikke blevet spurgt om det.</w:t>
      </w:r>
    </w:p>
    <w:p w14:paraId="71CCBD95" w14:textId="55C32FC2" w:rsidR="00D01B0C" w:rsidRPr="00D01B0C" w:rsidRDefault="00D01B0C" w:rsidP="00D01B0C">
      <w:pPr>
        <w:textAlignment w:val="baseline"/>
        <w:rPr>
          <w:rFonts w:ascii="Arial" w:eastAsia="Times New Roman" w:hAnsi="Arial" w:cs="Arial"/>
          <w:i/>
          <w:iCs/>
          <w:color w:val="000000" w:themeColor="text1"/>
          <w:lang w:eastAsia="da-DK"/>
        </w:rPr>
      </w:pPr>
    </w:p>
    <w:p w14:paraId="5691E4D4" w14:textId="77777777" w:rsidR="00D01B0C" w:rsidRPr="00C244BF" w:rsidRDefault="00D01B0C" w:rsidP="00D01B0C">
      <w:pPr>
        <w:pStyle w:val="Listeafsnit"/>
        <w:numPr>
          <w:ilvl w:val="0"/>
          <w:numId w:val="2"/>
        </w:numPr>
        <w:textAlignment w:val="baseline"/>
        <w:rPr>
          <w:rFonts w:ascii="Arial" w:eastAsia="Times New Roman" w:hAnsi="Arial" w:cs="Arial"/>
          <w:i/>
          <w:iCs/>
          <w:color w:val="000000" w:themeColor="text1"/>
          <w:lang w:eastAsia="da-DK"/>
        </w:rPr>
      </w:pPr>
      <w:r w:rsidRPr="00C244BF">
        <w:rPr>
          <w:rFonts w:ascii="Arial" w:eastAsia="Times New Roman" w:hAnsi="Arial" w:cs="Arial"/>
          <w:i/>
          <w:iCs/>
          <w:color w:val="000000" w:themeColor="text1"/>
          <w:bdr w:val="none" w:sz="0" w:space="0" w:color="auto" w:frame="1"/>
          <w:lang w:eastAsia="da-DK"/>
        </w:rPr>
        <w:t>Der savnes i forbindelse med de samlede overvejelser om bygningernes statik desværre stadig en tilpas dokumenteret teknisk forklaring på, hvorfor bygningskonstruktionerne har været i stand til at modstå storme m.v. i så mange år. Tredjepart er ikke blevet spurgt om det.</w:t>
      </w:r>
    </w:p>
    <w:p w14:paraId="278623F5" w14:textId="51E1B554" w:rsidR="00D01B0C" w:rsidRPr="00D01B0C" w:rsidRDefault="00D01B0C" w:rsidP="00D01B0C">
      <w:pPr>
        <w:textAlignment w:val="baseline"/>
        <w:rPr>
          <w:rFonts w:ascii="Arial" w:eastAsia="Times New Roman" w:hAnsi="Arial" w:cs="Arial"/>
          <w:i/>
          <w:iCs/>
          <w:color w:val="000000" w:themeColor="text1"/>
          <w:lang w:eastAsia="da-DK"/>
        </w:rPr>
      </w:pPr>
    </w:p>
    <w:p w14:paraId="601E3A6E" w14:textId="2C363068" w:rsidR="00D01B0C" w:rsidRPr="00D01B0C" w:rsidRDefault="00D01B0C" w:rsidP="00D01B0C">
      <w:pPr>
        <w:textAlignment w:val="baseline"/>
        <w:rPr>
          <w:rFonts w:ascii="Arial" w:eastAsia="Times New Roman" w:hAnsi="Arial" w:cs="Arial"/>
          <w:i/>
          <w:iCs/>
          <w:color w:val="000000" w:themeColor="text1"/>
          <w:lang w:eastAsia="da-DK"/>
        </w:rPr>
      </w:pPr>
      <w:r w:rsidRPr="00C244BF">
        <w:rPr>
          <w:rFonts w:ascii="Arial" w:eastAsia="Times New Roman" w:hAnsi="Arial" w:cs="Arial"/>
          <w:i/>
          <w:iCs/>
          <w:color w:val="000000" w:themeColor="text1"/>
          <w:bdr w:val="none" w:sz="0" w:space="0" w:color="auto" w:frame="1"/>
          <w:lang w:eastAsia="da-DK"/>
        </w:rPr>
        <w:t xml:space="preserve">Afdelingsbestyrelsen har gjort borgmester Line Barfod, politikerne i TMU og </w:t>
      </w:r>
      <w:r w:rsidR="00C244BF" w:rsidRPr="00C244BF">
        <w:rPr>
          <w:rFonts w:ascii="Arial" w:eastAsia="Times New Roman" w:hAnsi="Arial" w:cs="Arial"/>
          <w:i/>
          <w:iCs/>
          <w:color w:val="000000" w:themeColor="text1"/>
          <w:bdr w:val="none" w:sz="0" w:space="0" w:color="auto" w:frame="1"/>
          <w:lang w:eastAsia="da-DK"/>
        </w:rPr>
        <w:t>TMF-forvaltningen</w:t>
      </w:r>
      <w:r w:rsidRPr="00C244BF">
        <w:rPr>
          <w:rFonts w:ascii="Arial" w:eastAsia="Times New Roman" w:hAnsi="Arial" w:cs="Arial"/>
          <w:i/>
          <w:iCs/>
          <w:color w:val="000000" w:themeColor="text1"/>
          <w:bdr w:val="none" w:sz="0" w:space="0" w:color="auto" w:frame="1"/>
          <w:lang w:eastAsia="da-DK"/>
        </w:rPr>
        <w:t xml:space="preserve"> opmærksom på</w:t>
      </w:r>
      <w:r w:rsidRPr="00D01B0C">
        <w:rPr>
          <w:rFonts w:ascii="Arial" w:eastAsia="Times New Roman" w:hAnsi="Arial" w:cs="Arial"/>
          <w:i/>
          <w:iCs/>
          <w:color w:val="000000" w:themeColor="text1"/>
          <w:bdr w:val="none" w:sz="0" w:space="0" w:color="auto" w:frame="1"/>
          <w:lang w:eastAsia="da-DK"/>
        </w:rPr>
        <w:t xml:space="preserve"> </w:t>
      </w:r>
      <w:r w:rsidRPr="00C244BF">
        <w:rPr>
          <w:rFonts w:ascii="Arial" w:eastAsia="Times New Roman" w:hAnsi="Arial" w:cs="Arial"/>
          <w:i/>
          <w:iCs/>
          <w:color w:val="000000" w:themeColor="text1"/>
          <w:bdr w:val="none" w:sz="0" w:space="0" w:color="auto" w:frame="1"/>
          <w:lang w:eastAsia="da-DK"/>
        </w:rPr>
        <w:t>det imponerende i at</w:t>
      </w:r>
      <w:r w:rsidRPr="00D01B0C">
        <w:rPr>
          <w:rFonts w:ascii="Arial" w:eastAsia="Times New Roman" w:hAnsi="Arial" w:cs="Arial"/>
          <w:i/>
          <w:iCs/>
          <w:color w:val="000000" w:themeColor="text1"/>
          <w:bdr w:val="none" w:sz="0" w:space="0" w:color="auto" w:frame="1"/>
          <w:lang w:eastAsia="da-DK"/>
        </w:rPr>
        <w:t xml:space="preserve"> den beboerdemokratisk besluttede undersøgelse med målinger direkte på bygningerne til 750.000 kr. fra april 2023 har kunnet samle så stærk en alliance mellem </w:t>
      </w:r>
      <w:proofErr w:type="spellStart"/>
      <w:r w:rsidRPr="00D01B0C">
        <w:rPr>
          <w:rFonts w:ascii="Arial" w:eastAsia="Times New Roman" w:hAnsi="Arial" w:cs="Arial"/>
          <w:i/>
          <w:iCs/>
          <w:color w:val="000000" w:themeColor="text1"/>
          <w:bdr w:val="none" w:sz="0" w:space="0" w:color="auto" w:frame="1"/>
          <w:lang w:eastAsia="da-DK"/>
        </w:rPr>
        <w:t>KAB´s</w:t>
      </w:r>
      <w:proofErr w:type="spellEnd"/>
      <w:r w:rsidRPr="00D01B0C">
        <w:rPr>
          <w:rFonts w:ascii="Arial" w:eastAsia="Times New Roman" w:hAnsi="Arial" w:cs="Arial"/>
          <w:i/>
          <w:iCs/>
          <w:color w:val="000000" w:themeColor="text1"/>
          <w:bdr w:val="none" w:sz="0" w:space="0" w:color="auto" w:frame="1"/>
          <w:lang w:eastAsia="da-DK"/>
        </w:rPr>
        <w:t xml:space="preserve"> direktion og </w:t>
      </w:r>
      <w:proofErr w:type="spellStart"/>
      <w:r w:rsidRPr="00D01B0C">
        <w:rPr>
          <w:rFonts w:ascii="Arial" w:eastAsia="Times New Roman" w:hAnsi="Arial" w:cs="Arial"/>
          <w:i/>
          <w:iCs/>
          <w:color w:val="000000" w:themeColor="text1"/>
          <w:bdr w:val="none" w:sz="0" w:space="0" w:color="auto" w:frame="1"/>
          <w:lang w:eastAsia="da-DK"/>
        </w:rPr>
        <w:t>TMF´s</w:t>
      </w:r>
      <w:proofErr w:type="spellEnd"/>
      <w:r w:rsidRPr="00D01B0C">
        <w:rPr>
          <w:rFonts w:ascii="Arial" w:eastAsia="Times New Roman" w:hAnsi="Arial" w:cs="Arial"/>
          <w:i/>
          <w:iCs/>
          <w:color w:val="000000" w:themeColor="text1"/>
          <w:bdr w:val="none" w:sz="0" w:space="0" w:color="auto" w:frame="1"/>
          <w:lang w:eastAsia="da-DK"/>
        </w:rPr>
        <w:t xml:space="preserve"> direktion og </w:t>
      </w:r>
      <w:proofErr w:type="spellStart"/>
      <w:r w:rsidRPr="00D01B0C">
        <w:rPr>
          <w:rFonts w:ascii="Arial" w:eastAsia="Times New Roman" w:hAnsi="Arial" w:cs="Arial"/>
          <w:i/>
          <w:iCs/>
          <w:color w:val="000000" w:themeColor="text1"/>
          <w:bdr w:val="none" w:sz="0" w:space="0" w:color="auto" w:frame="1"/>
          <w:lang w:eastAsia="da-DK"/>
        </w:rPr>
        <w:t>SAB´s</w:t>
      </w:r>
      <w:proofErr w:type="spellEnd"/>
      <w:r w:rsidRPr="00D01B0C">
        <w:rPr>
          <w:rFonts w:ascii="Arial" w:eastAsia="Times New Roman" w:hAnsi="Arial" w:cs="Arial"/>
          <w:i/>
          <w:iCs/>
          <w:color w:val="000000" w:themeColor="text1"/>
          <w:bdr w:val="none" w:sz="0" w:space="0" w:color="auto" w:frame="1"/>
          <w:lang w:eastAsia="da-DK"/>
        </w:rPr>
        <w:t xml:space="preserve"> formand for at finde dyrere og dårligere løsninger og undgå målinger direkte på bygningerne. Målinger der måske kunne have vist, at bygningerne ikke er sammenstyrtningstruede og der ikke er grundlag for at opsige beboerne.</w:t>
      </w:r>
    </w:p>
    <w:p w14:paraId="02B4724B" w14:textId="7A9BBDEE" w:rsidR="00D01B0C" w:rsidRPr="00D01B0C" w:rsidRDefault="00D01B0C" w:rsidP="00D01B0C">
      <w:pPr>
        <w:textAlignment w:val="baseline"/>
        <w:rPr>
          <w:rFonts w:ascii="Arial" w:eastAsia="Times New Roman" w:hAnsi="Arial" w:cs="Arial"/>
          <w:i/>
          <w:iCs/>
          <w:color w:val="000000" w:themeColor="text1"/>
          <w:lang w:eastAsia="da-DK"/>
        </w:rPr>
      </w:pPr>
    </w:p>
    <w:p w14:paraId="358F6460" w14:textId="77777777" w:rsidR="00C244BF" w:rsidRDefault="00D01B0C" w:rsidP="00C244BF">
      <w:pPr>
        <w:textAlignment w:val="baseline"/>
        <w:rPr>
          <w:rStyle w:val="mobile-oversized1"/>
          <w:rFonts w:ascii="Arial" w:hAnsi="Arial" w:cs="Arial"/>
          <w:b/>
          <w:bCs/>
          <w:color w:val="000000" w:themeColor="text1"/>
        </w:rPr>
      </w:pPr>
      <w:r w:rsidRPr="00D01B0C">
        <w:rPr>
          <w:rFonts w:ascii="Arial" w:eastAsia="Times New Roman" w:hAnsi="Arial" w:cs="Arial"/>
          <w:i/>
          <w:iCs/>
          <w:color w:val="000000" w:themeColor="text1"/>
          <w:bdr w:val="none" w:sz="0" w:space="0" w:color="auto" w:frame="1"/>
          <w:lang w:eastAsia="da-DK"/>
        </w:rPr>
        <w:t>Proportionerne taler deres eget sprog, når man ser på de</w:t>
      </w:r>
      <w:r w:rsidRPr="00C244BF">
        <w:rPr>
          <w:rFonts w:ascii="Arial" w:eastAsia="Times New Roman" w:hAnsi="Arial" w:cs="Arial"/>
          <w:i/>
          <w:iCs/>
          <w:color w:val="000000" w:themeColor="text1"/>
          <w:bdr w:val="none" w:sz="0" w:space="0" w:color="auto" w:frame="1"/>
          <w:lang w:eastAsia="da-DK"/>
        </w:rPr>
        <w:t xml:space="preserve"> </w:t>
      </w:r>
      <w:r w:rsidRPr="00D01B0C">
        <w:rPr>
          <w:rFonts w:ascii="Arial" w:eastAsia="Times New Roman" w:hAnsi="Arial" w:cs="Arial"/>
          <w:i/>
          <w:iCs/>
          <w:color w:val="000000" w:themeColor="text1"/>
          <w:bdr w:val="none" w:sz="0" w:space="0" w:color="auto" w:frame="1"/>
          <w:lang w:eastAsia="da-DK"/>
        </w:rPr>
        <w:t>189 mio.kr. SAB har brugt til rådgivere m.m. uden beboernes viden og godkendelse - og de 750.000 beboerne bevilligede af afdelingens henlæggelser for at skabe sikkerhed for bygninger og beboere og som har afstedkommet så stor og enig modstand i forvaltning og boligselskab.</w:t>
      </w:r>
      <w:r w:rsidR="004C682B" w:rsidRPr="00C244BF">
        <w:rPr>
          <w:rFonts w:ascii="Arial" w:hAnsi="Arial" w:cs="Arial"/>
          <w:color w:val="000000" w:themeColor="text1"/>
        </w:rPr>
        <w:br/>
      </w:r>
    </w:p>
    <w:p w14:paraId="55FF86CA" w14:textId="77777777" w:rsidR="00994C98" w:rsidRDefault="004C682B" w:rsidP="00994C98">
      <w:pPr>
        <w:textAlignment w:val="baseline"/>
        <w:rPr>
          <w:rStyle w:val="mobile-oversized1"/>
          <w:rFonts w:ascii="Arial" w:hAnsi="Arial" w:cs="Arial"/>
          <w:b/>
          <w:bCs/>
          <w:color w:val="000000" w:themeColor="text1"/>
        </w:rPr>
      </w:pPr>
      <w:r w:rsidRPr="00C244BF">
        <w:rPr>
          <w:rStyle w:val="mobile-oversized1"/>
          <w:rFonts w:ascii="Arial" w:hAnsi="Arial" w:cs="Arial"/>
          <w:b/>
          <w:bCs/>
          <w:color w:val="000000" w:themeColor="text1"/>
        </w:rPr>
        <w:t>6) Mødekalender fremover </w:t>
      </w:r>
      <w:r w:rsidR="00D01B0C" w:rsidRPr="00C244BF">
        <w:rPr>
          <w:rStyle w:val="mobile-oversized1"/>
          <w:rFonts w:ascii="Arial" w:hAnsi="Arial" w:cs="Arial"/>
          <w:b/>
          <w:bCs/>
          <w:color w:val="000000" w:themeColor="text1"/>
        </w:rPr>
        <w:t>/</w:t>
      </w:r>
      <w:r w:rsidR="00D01B0C" w:rsidRPr="00C244BF">
        <w:rPr>
          <w:rStyle w:val="mobile-oversized1"/>
          <w:rFonts w:ascii="Arial" w:hAnsi="Arial" w:cs="Arial"/>
          <w:color w:val="000000" w:themeColor="text1"/>
        </w:rPr>
        <w:t xml:space="preserve"> </w:t>
      </w:r>
      <w:r w:rsidR="00D01B0C" w:rsidRPr="00C244BF">
        <w:rPr>
          <w:rStyle w:val="mobile-oversized1"/>
          <w:rFonts w:ascii="Arial" w:hAnsi="Arial" w:cs="Arial"/>
          <w:i/>
          <w:iCs/>
          <w:color w:val="000000" w:themeColor="text1"/>
        </w:rPr>
        <w:t>AB-møde 6. juni og 13. august</w:t>
      </w:r>
      <w:r w:rsidR="00994C98">
        <w:rPr>
          <w:rStyle w:val="mobile-oversized1"/>
          <w:rFonts w:ascii="Arial" w:hAnsi="Arial" w:cs="Arial"/>
          <w:i/>
          <w:iCs/>
          <w:color w:val="000000" w:themeColor="text1"/>
        </w:rPr>
        <w:t xml:space="preserve"> – videre mødekalender aftalespå mødet den 6. juni.</w:t>
      </w:r>
      <w:r w:rsidRPr="00C244BF">
        <w:rPr>
          <w:rFonts w:ascii="Arial" w:hAnsi="Arial" w:cs="Arial"/>
          <w:color w:val="000000" w:themeColor="text1"/>
        </w:rPr>
        <w:br/>
      </w:r>
    </w:p>
    <w:p w14:paraId="77F27FAE" w14:textId="6222395D" w:rsidR="00D01B0C" w:rsidRPr="00994C98" w:rsidRDefault="004C682B" w:rsidP="00994C98">
      <w:pPr>
        <w:textAlignment w:val="baseline"/>
        <w:rPr>
          <w:rStyle w:val="mobile-oversized1"/>
          <w:rFonts w:ascii="Arial" w:eastAsia="Times New Roman" w:hAnsi="Arial" w:cs="Arial"/>
          <w:i/>
          <w:iCs/>
          <w:color w:val="000000" w:themeColor="text1"/>
          <w:lang w:eastAsia="da-DK"/>
        </w:rPr>
      </w:pPr>
      <w:r w:rsidRPr="00C244BF">
        <w:rPr>
          <w:rStyle w:val="mobile-oversized1"/>
          <w:rFonts w:ascii="Arial" w:hAnsi="Arial" w:cs="Arial"/>
          <w:b/>
          <w:bCs/>
          <w:color w:val="000000" w:themeColor="text1"/>
        </w:rPr>
        <w:lastRenderedPageBreak/>
        <w:t>7) Orientering om</w:t>
      </w:r>
      <w:r w:rsidRPr="00C244BF">
        <w:rPr>
          <w:rStyle w:val="mobile-oversized1"/>
          <w:rFonts w:ascii="Arial" w:hAnsi="Arial" w:cs="Arial"/>
          <w:color w:val="000000" w:themeColor="text1"/>
        </w:rPr>
        <w:t xml:space="preserve"> </w:t>
      </w:r>
      <w:r w:rsidRPr="00C244BF">
        <w:rPr>
          <w:rStyle w:val="mobile-oversized1"/>
          <w:rFonts w:ascii="Arial" w:hAnsi="Arial" w:cs="Arial"/>
          <w:b/>
          <w:bCs/>
          <w:color w:val="000000" w:themeColor="text1"/>
        </w:rPr>
        <w:t>genhusning og fremvisning af boliger</w:t>
      </w:r>
      <w:r w:rsidR="00D01B0C" w:rsidRPr="00C244BF">
        <w:rPr>
          <w:rStyle w:val="mobile-oversized1"/>
          <w:rFonts w:ascii="Arial" w:hAnsi="Arial" w:cs="Arial"/>
          <w:color w:val="000000" w:themeColor="text1"/>
        </w:rPr>
        <w:t xml:space="preserve"> / </w:t>
      </w:r>
      <w:r w:rsidR="00D01B0C" w:rsidRPr="00C244BF">
        <w:rPr>
          <w:rStyle w:val="mobile-oversized1"/>
          <w:rFonts w:ascii="Arial" w:hAnsi="Arial" w:cs="Arial"/>
          <w:i/>
          <w:iCs/>
          <w:color w:val="000000" w:themeColor="text1"/>
        </w:rPr>
        <w:t>Afdelingsbestyrelsen opfordrer til at alle opsagte beboere får tilbud om genhusning i nr.25, 30 og 40 og tildeles bolig efter bo-anciennitet.</w:t>
      </w:r>
    </w:p>
    <w:p w14:paraId="28035109" w14:textId="42208BBE" w:rsidR="00D01B0C" w:rsidRPr="00C244BF" w:rsidRDefault="004C682B" w:rsidP="004C682B">
      <w:pPr>
        <w:pStyle w:val="NormalWeb"/>
        <w:rPr>
          <w:rStyle w:val="mobile-oversized1"/>
          <w:rFonts w:ascii="Arial" w:hAnsi="Arial" w:cs="Arial"/>
          <w:color w:val="000000" w:themeColor="text1"/>
        </w:rPr>
      </w:pPr>
      <w:r w:rsidRPr="00C244BF">
        <w:rPr>
          <w:rStyle w:val="mobile-oversized1"/>
          <w:rFonts w:ascii="Arial" w:hAnsi="Arial" w:cs="Arial"/>
          <w:b/>
          <w:bCs/>
          <w:color w:val="000000" w:themeColor="text1"/>
        </w:rPr>
        <w:t>Markvandring for Fælles Have</w:t>
      </w:r>
      <w:r w:rsidR="00D01B0C" w:rsidRPr="00C244BF">
        <w:rPr>
          <w:rStyle w:val="mobile-oversized1"/>
          <w:rFonts w:ascii="Arial" w:hAnsi="Arial" w:cs="Arial"/>
          <w:color w:val="000000" w:themeColor="text1"/>
        </w:rPr>
        <w:t xml:space="preserve"> / </w:t>
      </w:r>
      <w:r w:rsidR="00D01B0C" w:rsidRPr="00C244BF">
        <w:rPr>
          <w:rStyle w:val="mobile-oversized1"/>
          <w:rFonts w:ascii="Arial" w:hAnsi="Arial" w:cs="Arial"/>
          <w:i/>
          <w:iCs/>
          <w:color w:val="000000" w:themeColor="text1"/>
        </w:rPr>
        <w:t>Planlagt til 27. maj</w:t>
      </w:r>
      <w:r w:rsidR="00C244BF">
        <w:rPr>
          <w:rStyle w:val="mobile-oversized1"/>
          <w:rFonts w:ascii="Arial" w:hAnsi="Arial" w:cs="Arial"/>
          <w:i/>
          <w:iCs/>
          <w:color w:val="000000" w:themeColor="text1"/>
        </w:rPr>
        <w:t>, hvor der også holdes Generalforsamling i BFH.</w:t>
      </w:r>
    </w:p>
    <w:p w14:paraId="55C0CECB" w14:textId="78F9F39A" w:rsidR="004C682B" w:rsidRPr="00C244BF" w:rsidRDefault="004C682B" w:rsidP="004C682B">
      <w:pPr>
        <w:pStyle w:val="NormalWeb"/>
        <w:rPr>
          <w:rFonts w:ascii="Arial" w:hAnsi="Arial" w:cs="Arial"/>
          <w:color w:val="000000" w:themeColor="text1"/>
        </w:rPr>
      </w:pPr>
      <w:r w:rsidRPr="00C244BF">
        <w:rPr>
          <w:rStyle w:val="mobile-oversized1"/>
          <w:rFonts w:ascii="Arial" w:hAnsi="Arial" w:cs="Arial"/>
          <w:b/>
          <w:bCs/>
          <w:color w:val="000000" w:themeColor="text1"/>
        </w:rPr>
        <w:t>Vores Bellahood - projektafslutning 1. juni</w:t>
      </w:r>
      <w:r w:rsidR="00D01B0C" w:rsidRPr="00C244BF">
        <w:rPr>
          <w:rStyle w:val="mobile-oversized1"/>
          <w:rFonts w:ascii="Arial" w:hAnsi="Arial" w:cs="Arial"/>
          <w:color w:val="000000" w:themeColor="text1"/>
        </w:rPr>
        <w:t xml:space="preserve"> / </w:t>
      </w:r>
      <w:r w:rsidR="00D01B0C" w:rsidRPr="00C244BF">
        <w:rPr>
          <w:rStyle w:val="mobile-oversized1"/>
          <w:rFonts w:ascii="Arial" w:hAnsi="Arial" w:cs="Arial"/>
          <w:i/>
          <w:iCs/>
          <w:color w:val="000000" w:themeColor="text1"/>
        </w:rPr>
        <w:t>Projektet er i samarbejde med huskunstner Pia Bovin blevet et ugentligt møde- samtale- og aktivitetssted for børn og voksne.</w:t>
      </w:r>
    </w:p>
    <w:p w14:paraId="60CA288C" w14:textId="431F8CD4" w:rsidR="004C682B" w:rsidRPr="00C244BF" w:rsidRDefault="004C682B" w:rsidP="004C682B">
      <w:pPr>
        <w:pStyle w:val="mobile-oversized"/>
        <w:spacing w:before="0" w:beforeAutospacing="0" w:after="0" w:afterAutospacing="0"/>
        <w:rPr>
          <w:rFonts w:ascii="Arial" w:hAnsi="Arial" w:cs="Arial"/>
          <w:color w:val="000000" w:themeColor="text1"/>
        </w:rPr>
      </w:pPr>
      <w:r w:rsidRPr="00C244BF">
        <w:rPr>
          <w:rStyle w:val="mobile-oversized1"/>
          <w:rFonts w:ascii="Arial" w:hAnsi="Arial" w:cs="Arial"/>
          <w:b/>
          <w:bCs/>
          <w:color w:val="000000" w:themeColor="text1"/>
        </w:rPr>
        <w:t xml:space="preserve">8) </w:t>
      </w:r>
      <w:proofErr w:type="spellStart"/>
      <w:r w:rsidRPr="00C244BF">
        <w:rPr>
          <w:rStyle w:val="mobile-oversized1"/>
          <w:rFonts w:ascii="Arial" w:hAnsi="Arial" w:cs="Arial"/>
          <w:b/>
          <w:bCs/>
          <w:color w:val="000000" w:themeColor="text1"/>
        </w:rPr>
        <w:t>Evt</w:t>
      </w:r>
      <w:proofErr w:type="spellEnd"/>
      <w:r w:rsidR="00D01B0C" w:rsidRPr="00C244BF">
        <w:rPr>
          <w:rStyle w:val="mobile-oversized1"/>
          <w:rFonts w:ascii="Arial" w:hAnsi="Arial" w:cs="Arial"/>
          <w:b/>
          <w:bCs/>
          <w:color w:val="000000" w:themeColor="text1"/>
        </w:rPr>
        <w:t xml:space="preserve"> </w:t>
      </w:r>
      <w:r w:rsidR="00D01B0C" w:rsidRPr="00C244BF">
        <w:rPr>
          <w:rStyle w:val="mobile-oversized1"/>
          <w:rFonts w:ascii="Arial" w:hAnsi="Arial" w:cs="Arial"/>
          <w:color w:val="000000" w:themeColor="text1"/>
        </w:rPr>
        <w:t xml:space="preserve">/ </w:t>
      </w:r>
      <w:r w:rsidR="00D01B0C" w:rsidRPr="00C244BF">
        <w:rPr>
          <w:rStyle w:val="mobile-oversized1"/>
          <w:rFonts w:ascii="Arial" w:hAnsi="Arial" w:cs="Arial"/>
          <w:i/>
          <w:iCs/>
          <w:color w:val="000000" w:themeColor="text1"/>
        </w:rPr>
        <w:t>Intet under dette punkt</w:t>
      </w:r>
    </w:p>
    <w:p w14:paraId="1864CCBF" w14:textId="77777777" w:rsidR="00F44285" w:rsidRDefault="00F44285"/>
    <w:sectPr w:rsidR="00F44285" w:rsidSect="00311A79">
      <w:headerReference w:type="default" r:id="rId7"/>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B841" w14:textId="77777777" w:rsidR="005E5AF9" w:rsidRDefault="005E5AF9" w:rsidP="00767517">
      <w:r>
        <w:separator/>
      </w:r>
    </w:p>
  </w:endnote>
  <w:endnote w:type="continuationSeparator" w:id="0">
    <w:p w14:paraId="17B6FBC8" w14:textId="77777777" w:rsidR="005E5AF9" w:rsidRDefault="005E5AF9" w:rsidP="0076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685127180"/>
      <w:docPartObj>
        <w:docPartGallery w:val="Page Numbers (Bottom of Page)"/>
        <w:docPartUnique/>
      </w:docPartObj>
    </w:sdtPr>
    <w:sdtContent>
      <w:p w14:paraId="4C25F06A" w14:textId="158B5713" w:rsidR="00111AE8" w:rsidRDefault="00111AE8" w:rsidP="00D3105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5AF034C9" w14:textId="77777777" w:rsidR="00111AE8" w:rsidRDefault="00111AE8" w:rsidP="00111AE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750805091"/>
      <w:docPartObj>
        <w:docPartGallery w:val="Page Numbers (Bottom of Page)"/>
        <w:docPartUnique/>
      </w:docPartObj>
    </w:sdtPr>
    <w:sdtContent>
      <w:p w14:paraId="6AEF8AFB" w14:textId="36F7B7A1" w:rsidR="00111AE8" w:rsidRDefault="00111AE8" w:rsidP="00D3105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30132E9A" w14:textId="77777777" w:rsidR="00111AE8" w:rsidRDefault="00111AE8" w:rsidP="00111AE8">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1355" w14:textId="77777777" w:rsidR="005E5AF9" w:rsidRDefault="005E5AF9" w:rsidP="00767517">
      <w:r>
        <w:separator/>
      </w:r>
    </w:p>
  </w:footnote>
  <w:footnote w:type="continuationSeparator" w:id="0">
    <w:p w14:paraId="13D286FF" w14:textId="77777777" w:rsidR="005E5AF9" w:rsidRDefault="005E5AF9" w:rsidP="00767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121F" w14:textId="11DC4E01" w:rsidR="00767517" w:rsidRDefault="00767517">
    <w:pPr>
      <w:pStyle w:val="Sidehoved"/>
    </w:pPr>
    <w:r>
      <w:t xml:space="preserve">2024 05 </w:t>
    </w:r>
    <w:r w:rsidR="00994C98">
      <w:t>01</w:t>
    </w:r>
    <w:r>
      <w:t xml:space="preserve"> </w:t>
    </w:r>
    <w:r w:rsidR="00994C98">
      <w:t>Referat afdelingsbestyrelsesmøde 1. maj</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5FFF"/>
    <w:multiLevelType w:val="hybridMultilevel"/>
    <w:tmpl w:val="EBDCD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8600A9"/>
    <w:multiLevelType w:val="hybridMultilevel"/>
    <w:tmpl w:val="5F025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B9A6278"/>
    <w:multiLevelType w:val="hybridMultilevel"/>
    <w:tmpl w:val="098CA77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33980399">
    <w:abstractNumId w:val="2"/>
  </w:num>
  <w:num w:numId="2" w16cid:durableId="1785034510">
    <w:abstractNumId w:val="1"/>
  </w:num>
  <w:num w:numId="3" w16cid:durableId="47745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17"/>
    <w:rsid w:val="000442D5"/>
    <w:rsid w:val="00060345"/>
    <w:rsid w:val="00077B39"/>
    <w:rsid w:val="00111AE8"/>
    <w:rsid w:val="001F1077"/>
    <w:rsid w:val="00311A79"/>
    <w:rsid w:val="003B4163"/>
    <w:rsid w:val="003E7549"/>
    <w:rsid w:val="004C2F4A"/>
    <w:rsid w:val="004C682B"/>
    <w:rsid w:val="005E5AF9"/>
    <w:rsid w:val="00767517"/>
    <w:rsid w:val="008B5DE3"/>
    <w:rsid w:val="00994C98"/>
    <w:rsid w:val="00C244BF"/>
    <w:rsid w:val="00D01B0C"/>
    <w:rsid w:val="00F442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28435CA"/>
  <w15:chartTrackingRefBased/>
  <w15:docId w15:val="{1012B82D-7DD4-3A4B-BF92-AC8718B8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767517"/>
    <w:pPr>
      <w:spacing w:before="100" w:beforeAutospacing="1" w:after="100" w:afterAutospacing="1"/>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767517"/>
    <w:pPr>
      <w:tabs>
        <w:tab w:val="center" w:pos="4819"/>
        <w:tab w:val="right" w:pos="9638"/>
      </w:tabs>
    </w:pPr>
  </w:style>
  <w:style w:type="character" w:customStyle="1" w:styleId="SidehovedTegn">
    <w:name w:val="Sidehoved Tegn"/>
    <w:basedOn w:val="Standardskrifttypeiafsnit"/>
    <w:link w:val="Sidehoved"/>
    <w:uiPriority w:val="99"/>
    <w:rsid w:val="00767517"/>
  </w:style>
  <w:style w:type="paragraph" w:styleId="Sidefod">
    <w:name w:val="footer"/>
    <w:basedOn w:val="Normal"/>
    <w:link w:val="SidefodTegn"/>
    <w:uiPriority w:val="99"/>
    <w:unhideWhenUsed/>
    <w:rsid w:val="00767517"/>
    <w:pPr>
      <w:tabs>
        <w:tab w:val="center" w:pos="4819"/>
        <w:tab w:val="right" w:pos="9638"/>
      </w:tabs>
    </w:pPr>
  </w:style>
  <w:style w:type="character" w:customStyle="1" w:styleId="SidefodTegn">
    <w:name w:val="Sidefod Tegn"/>
    <w:basedOn w:val="Standardskrifttypeiafsnit"/>
    <w:link w:val="Sidefod"/>
    <w:uiPriority w:val="99"/>
    <w:rsid w:val="00767517"/>
  </w:style>
  <w:style w:type="paragraph" w:customStyle="1" w:styleId="mobile-oversized">
    <w:name w:val="mobile-oversized"/>
    <w:basedOn w:val="Normal"/>
    <w:rsid w:val="004C682B"/>
    <w:pPr>
      <w:spacing w:before="100" w:beforeAutospacing="1" w:after="100" w:afterAutospacing="1"/>
    </w:pPr>
    <w:rPr>
      <w:rFonts w:ascii="Times New Roman" w:eastAsia="Times New Roman" w:hAnsi="Times New Roman" w:cs="Times New Roman"/>
      <w:lang w:eastAsia="da-DK"/>
    </w:rPr>
  </w:style>
  <w:style w:type="character" w:customStyle="1" w:styleId="mobile-oversized1">
    <w:name w:val="mobile-oversized1"/>
    <w:basedOn w:val="Standardskrifttypeiafsnit"/>
    <w:rsid w:val="004C682B"/>
  </w:style>
  <w:style w:type="character" w:customStyle="1" w:styleId="apple-converted-space">
    <w:name w:val="apple-converted-space"/>
    <w:basedOn w:val="Standardskrifttypeiafsnit"/>
    <w:rsid w:val="00D01B0C"/>
  </w:style>
  <w:style w:type="character" w:customStyle="1" w:styleId="marknf4zis8iv">
    <w:name w:val="marknf4zis8iv"/>
    <w:basedOn w:val="Standardskrifttypeiafsnit"/>
    <w:rsid w:val="00D01B0C"/>
  </w:style>
  <w:style w:type="paragraph" w:customStyle="1" w:styleId="xelementtoproof">
    <w:name w:val="x_elementtoproof"/>
    <w:basedOn w:val="Normal"/>
    <w:rsid w:val="00D01B0C"/>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D01B0C"/>
    <w:pPr>
      <w:ind w:left="720"/>
      <w:contextualSpacing/>
    </w:pPr>
  </w:style>
  <w:style w:type="character" w:styleId="Sidetal">
    <w:name w:val="page number"/>
    <w:basedOn w:val="Standardskrifttypeiafsnit"/>
    <w:uiPriority w:val="99"/>
    <w:semiHidden/>
    <w:unhideWhenUsed/>
    <w:rsid w:val="0011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08354">
      <w:bodyDiv w:val="1"/>
      <w:marLeft w:val="0"/>
      <w:marRight w:val="0"/>
      <w:marTop w:val="0"/>
      <w:marBottom w:val="0"/>
      <w:divBdr>
        <w:top w:val="none" w:sz="0" w:space="0" w:color="auto"/>
        <w:left w:val="none" w:sz="0" w:space="0" w:color="auto"/>
        <w:bottom w:val="none" w:sz="0" w:space="0" w:color="auto"/>
        <w:right w:val="none" w:sz="0" w:space="0" w:color="auto"/>
      </w:divBdr>
      <w:divsChild>
        <w:div w:id="1503816723">
          <w:marLeft w:val="0"/>
          <w:marRight w:val="0"/>
          <w:marTop w:val="0"/>
          <w:marBottom w:val="0"/>
          <w:divBdr>
            <w:top w:val="none" w:sz="0" w:space="0" w:color="auto"/>
            <w:left w:val="none" w:sz="0" w:space="0" w:color="auto"/>
            <w:bottom w:val="none" w:sz="0" w:space="0" w:color="auto"/>
            <w:right w:val="none" w:sz="0" w:space="0" w:color="auto"/>
          </w:divBdr>
        </w:div>
        <w:div w:id="1069495943">
          <w:marLeft w:val="0"/>
          <w:marRight w:val="0"/>
          <w:marTop w:val="0"/>
          <w:marBottom w:val="0"/>
          <w:divBdr>
            <w:top w:val="none" w:sz="0" w:space="0" w:color="auto"/>
            <w:left w:val="none" w:sz="0" w:space="0" w:color="auto"/>
            <w:bottom w:val="none" w:sz="0" w:space="0" w:color="auto"/>
            <w:right w:val="none" w:sz="0" w:space="0" w:color="auto"/>
          </w:divBdr>
        </w:div>
        <w:div w:id="1890143348">
          <w:marLeft w:val="0"/>
          <w:marRight w:val="0"/>
          <w:marTop w:val="0"/>
          <w:marBottom w:val="0"/>
          <w:divBdr>
            <w:top w:val="none" w:sz="0" w:space="0" w:color="auto"/>
            <w:left w:val="none" w:sz="0" w:space="0" w:color="auto"/>
            <w:bottom w:val="none" w:sz="0" w:space="0" w:color="auto"/>
            <w:right w:val="none" w:sz="0" w:space="0" w:color="auto"/>
          </w:divBdr>
        </w:div>
        <w:div w:id="305430391">
          <w:marLeft w:val="0"/>
          <w:marRight w:val="0"/>
          <w:marTop w:val="0"/>
          <w:marBottom w:val="0"/>
          <w:divBdr>
            <w:top w:val="none" w:sz="0" w:space="0" w:color="auto"/>
            <w:left w:val="none" w:sz="0" w:space="0" w:color="auto"/>
            <w:bottom w:val="none" w:sz="0" w:space="0" w:color="auto"/>
            <w:right w:val="none" w:sz="0" w:space="0" w:color="auto"/>
          </w:divBdr>
        </w:div>
        <w:div w:id="625937369">
          <w:marLeft w:val="0"/>
          <w:marRight w:val="0"/>
          <w:marTop w:val="0"/>
          <w:marBottom w:val="0"/>
          <w:divBdr>
            <w:top w:val="none" w:sz="0" w:space="0" w:color="auto"/>
            <w:left w:val="none" w:sz="0" w:space="0" w:color="auto"/>
            <w:bottom w:val="none" w:sz="0" w:space="0" w:color="auto"/>
            <w:right w:val="none" w:sz="0" w:space="0" w:color="auto"/>
          </w:divBdr>
        </w:div>
        <w:div w:id="386686949">
          <w:marLeft w:val="0"/>
          <w:marRight w:val="0"/>
          <w:marTop w:val="0"/>
          <w:marBottom w:val="0"/>
          <w:divBdr>
            <w:top w:val="none" w:sz="0" w:space="0" w:color="auto"/>
            <w:left w:val="none" w:sz="0" w:space="0" w:color="auto"/>
            <w:bottom w:val="none" w:sz="0" w:space="0" w:color="auto"/>
            <w:right w:val="none" w:sz="0" w:space="0" w:color="auto"/>
          </w:divBdr>
        </w:div>
        <w:div w:id="2032292556">
          <w:marLeft w:val="0"/>
          <w:marRight w:val="0"/>
          <w:marTop w:val="0"/>
          <w:marBottom w:val="0"/>
          <w:divBdr>
            <w:top w:val="none" w:sz="0" w:space="0" w:color="auto"/>
            <w:left w:val="none" w:sz="0" w:space="0" w:color="auto"/>
            <w:bottom w:val="none" w:sz="0" w:space="0" w:color="auto"/>
            <w:right w:val="none" w:sz="0" w:space="0" w:color="auto"/>
          </w:divBdr>
        </w:div>
        <w:div w:id="1659846108">
          <w:marLeft w:val="0"/>
          <w:marRight w:val="0"/>
          <w:marTop w:val="0"/>
          <w:marBottom w:val="0"/>
          <w:divBdr>
            <w:top w:val="none" w:sz="0" w:space="0" w:color="auto"/>
            <w:left w:val="none" w:sz="0" w:space="0" w:color="auto"/>
            <w:bottom w:val="none" w:sz="0" w:space="0" w:color="auto"/>
            <w:right w:val="none" w:sz="0" w:space="0" w:color="auto"/>
          </w:divBdr>
          <w:divsChild>
            <w:div w:id="575432534">
              <w:marLeft w:val="0"/>
              <w:marRight w:val="0"/>
              <w:marTop w:val="0"/>
              <w:marBottom w:val="0"/>
              <w:divBdr>
                <w:top w:val="none" w:sz="0" w:space="0" w:color="auto"/>
                <w:left w:val="none" w:sz="0" w:space="0" w:color="auto"/>
                <w:bottom w:val="none" w:sz="0" w:space="0" w:color="auto"/>
                <w:right w:val="none" w:sz="0" w:space="0" w:color="auto"/>
              </w:divBdr>
              <w:divsChild>
                <w:div w:id="19092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7393">
      <w:bodyDiv w:val="1"/>
      <w:marLeft w:val="0"/>
      <w:marRight w:val="0"/>
      <w:marTop w:val="0"/>
      <w:marBottom w:val="0"/>
      <w:divBdr>
        <w:top w:val="none" w:sz="0" w:space="0" w:color="auto"/>
        <w:left w:val="none" w:sz="0" w:space="0" w:color="auto"/>
        <w:bottom w:val="none" w:sz="0" w:space="0" w:color="auto"/>
        <w:right w:val="none" w:sz="0" w:space="0" w:color="auto"/>
      </w:divBdr>
    </w:div>
    <w:div w:id="16488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JohnSteen Johansen</dc:creator>
  <cp:keywords/>
  <dc:description/>
  <cp:lastModifiedBy>JohnSteen Johansen</cp:lastModifiedBy>
  <cp:revision>3</cp:revision>
  <cp:lastPrinted>2024-06-07T06:15:00Z</cp:lastPrinted>
  <dcterms:created xsi:type="dcterms:W3CDTF">2024-06-07T06:15:00Z</dcterms:created>
  <dcterms:modified xsi:type="dcterms:W3CDTF">2024-06-07T06:15:00Z</dcterms:modified>
</cp:coreProperties>
</file>